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Конспект  образовательной деятельности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«АРТ- терапия, как здоровьесберегающая технология в ДОУ»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старшей «А» группе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«Хорошее настроение»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Программное содержание:</w:t>
      </w:r>
      <w:r>
        <w:rPr>
          <w:rFonts w:cs="Times New Roman" w:ascii="Times New Roman" w:hAnsi="Times New Roman"/>
          <w:sz w:val="28"/>
          <w:szCs w:val="28"/>
        </w:rPr>
        <w:t xml:space="preserve"> побуждать детей к самораскрытию через изобразительное творчество; развивать умение правильно выражать свои эмоции, чувства, фантазию, воображение, чувство цвета, чувство причастности к коллективу; воспитывать доброжелательное отношение.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Материал:</w:t>
      </w:r>
      <w:r>
        <w:rPr>
          <w:rFonts w:cs="Times New Roman" w:ascii="Times New Roman" w:hAnsi="Times New Roman"/>
          <w:sz w:val="28"/>
          <w:szCs w:val="28"/>
        </w:rPr>
        <w:t xml:space="preserve"> кисти, гуашь, камешки, стаканчики с водой, салфетки, плакат с двумя нарисованными цветами (грустный и веселый), косынки, бабочки из цветной бумаги разного цвета, свеча, короб с песком, кастрюля, поварешка, аудиозапись.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занятия.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Приветствие.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Здравствуйте, мои дорогие, друзья! Я очень рада вас видеть! Давайте, поприветствуем друг друга. А поможет нам вот эта свеча. (Дети встают в круг и передают соседу свечу, произнося слова приветствия «Я рад тебя видеть…» говорят комплименты)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2. «Настроение по цвету»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Мне кажется, что у вас хорошее настроение, или я ошибаюсь? (Дети подходят к плакату на котором два цветка – веселый и грустный) 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вам предлагаю взять по одной бабочке и посадить ее на тот цветок, который вам больше нравится. (Дети присаживаются)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3. История про пуговицу.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Я хочу вам рассказать одну историю. В один солнечный летний день мальчик Сережа гулял во дворе. Он играл с мячом, катался на качелях. Ему было весело и радостно. Он бегал по двору и увидел в траве большую пуговицу. Она была самая обычная. Сережа взял эту пуговицу и зажал в кулачок. Наступило время обеда и ему нужно было идти домой. Он пошел к своему дому и увидел, что на скамейке сидела девочка и горько плакала. Сережа подошел к ней и протянул ей руку. На ладони у него лежала пуговица. Девочка взяла ее и улыбнулась. Сережа подумал, что это не простая пуговица, а какая-то волшебная пуговица, которая дарит улыбку и хорошее настроение. С тех пор мальчик и девочка подружились и стали хорошими друзьями.  И когда у кого- то было плохое настроение, они зажимали пуговицу в кулачок, и от этого настроение сразу поднималось.    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Вам понравилась история? Тогда мы тоже можем сделать такой талисман хорошего настроения. Он будет поднимать нам настроение, когда грустно или им можно поделиться с другом.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Нравится вам такая идея?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4.  Физминутка.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дорожке, по дорожке скачем мы на правой ножке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(подскоки на правой ноге)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по этой же дорожке, скачем мы на левой ножке </w:t>
      </w:r>
      <w:r>
        <w:rPr>
          <w:rFonts w:cs="Times New Roman" w:ascii="Times New Roman" w:hAnsi="Times New Roman"/>
          <w:i/>
          <w:sz w:val="28"/>
          <w:szCs w:val="28"/>
        </w:rPr>
        <w:t xml:space="preserve">(подскоки на левой ноге)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тропинке побежим, до лужайки добежим </w:t>
      </w:r>
      <w:r>
        <w:rPr>
          <w:rFonts w:cs="Times New Roman" w:ascii="Times New Roman" w:hAnsi="Times New Roman"/>
          <w:i/>
          <w:sz w:val="28"/>
          <w:szCs w:val="28"/>
        </w:rPr>
        <w:t>(бег на месте)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лужайке, на лужайке мы попрыгаем, как зайки </w:t>
      </w:r>
      <w:r>
        <w:rPr>
          <w:rFonts w:cs="Times New Roman" w:ascii="Times New Roman" w:hAnsi="Times New Roman"/>
          <w:i/>
          <w:sz w:val="28"/>
          <w:szCs w:val="28"/>
        </w:rPr>
        <w:t>(прыжки на двух ногах)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Стоп. Немного отдохнем и опять пешком пойдем </w:t>
      </w:r>
      <w:r>
        <w:rPr>
          <w:rFonts w:cs="Times New Roman" w:ascii="Times New Roman" w:hAnsi="Times New Roman"/>
          <w:i/>
          <w:sz w:val="28"/>
          <w:szCs w:val="28"/>
        </w:rPr>
        <w:t>(ходьба на месте).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5. Игровое упражнение «Найди предмет».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с завязанными глазами в коробе с песком ищут камешки.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Посмотрите, какие они разные и красивые. А теперь сожмите его в кулачок, закройте глаза и вспомните тот день, когда вам было весело и хорошо. Помечтайте о чем-нибудь прекрасном, что бы вам хотелось очень-очень. Мысленно передайте свою радость камешку. Теперь откройте глаза. У вас на столах лежат краски. Разукрасьте камешки, как вам хочется или нарисуйте что-то особенное.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 Гимнастика для глаз.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Глазкам нужно отдохнуть </w:t>
      </w:r>
      <w:r>
        <w:rPr>
          <w:rFonts w:cs="Times New Roman" w:ascii="Times New Roman" w:hAnsi="Times New Roman"/>
          <w:i/>
          <w:sz w:val="28"/>
          <w:szCs w:val="28"/>
        </w:rPr>
        <w:t>(закрыть глаза)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Нужно глубоко вздохнуть </w:t>
      </w:r>
      <w:r>
        <w:rPr>
          <w:rFonts w:cs="Times New Roman" w:ascii="Times New Roman" w:hAnsi="Times New Roman"/>
          <w:i/>
          <w:sz w:val="28"/>
          <w:szCs w:val="28"/>
        </w:rPr>
        <w:t>(глубокий вдох)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Глаза по кругу побегут </w:t>
      </w:r>
      <w:r>
        <w:rPr>
          <w:rFonts w:cs="Times New Roman" w:ascii="Times New Roman" w:hAnsi="Times New Roman"/>
          <w:i/>
          <w:sz w:val="28"/>
          <w:szCs w:val="28"/>
        </w:rPr>
        <w:t>(вращение глаз по часовой стрелке)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Много-много раз моргнуть </w:t>
      </w:r>
      <w:r>
        <w:rPr>
          <w:rFonts w:cs="Times New Roman" w:ascii="Times New Roman" w:hAnsi="Times New Roman"/>
          <w:i/>
          <w:sz w:val="28"/>
          <w:szCs w:val="28"/>
        </w:rPr>
        <w:t>(частое моргание)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Глазкам стало хорошо! </w:t>
      </w:r>
      <w:r>
        <w:rPr>
          <w:rFonts w:cs="Times New Roman" w:ascii="Times New Roman" w:hAnsi="Times New Roman"/>
          <w:i/>
          <w:sz w:val="28"/>
          <w:szCs w:val="28"/>
        </w:rPr>
        <w:t>(приложить ладони к глазам)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Увидят мои глазки все! </w:t>
      </w:r>
      <w:r>
        <w:rPr>
          <w:rFonts w:cs="Times New Roman" w:ascii="Times New Roman" w:hAnsi="Times New Roman"/>
          <w:i/>
          <w:sz w:val="28"/>
          <w:szCs w:val="28"/>
        </w:rPr>
        <w:t>(убрать ладони с глаз)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прежде, чем приступить к рисованию, разомнем пальчики.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 Пальчиковая гимнастика «Кисточка- массажор».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Кисточку в руке катаю </w:t>
      </w:r>
      <w:r>
        <w:rPr>
          <w:rFonts w:cs="Times New Roman" w:ascii="Times New Roman" w:hAnsi="Times New Roman"/>
          <w:i/>
          <w:sz w:val="28"/>
          <w:szCs w:val="28"/>
        </w:rPr>
        <w:t>(катание между ладонями)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 пальчиков верчу,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Непременно каждый пальчик </w:t>
      </w:r>
      <w:r>
        <w:rPr>
          <w:rFonts w:cs="Times New Roman" w:ascii="Times New Roman" w:hAnsi="Times New Roman"/>
          <w:i/>
          <w:sz w:val="28"/>
          <w:szCs w:val="28"/>
        </w:rPr>
        <w:t>(надавливание на кончики пальцев обратной стороной кисточки)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послушным научу!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Звучит спокойная музыка, дети расписывают камни.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какие вы молодцы, ребята! У вас получились веселые камешки! Мне кажется, если грустный человек возьмет его в руку, то у него сразу поднимется настроение. Вы со мной согласны?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Ребята, а как еще можно поднять настроение?</w:t>
      </w:r>
    </w:p>
    <w:p>
      <w:pPr>
        <w:pStyle w:val="Normal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Звучит музыка, дети исполняют «Танец утят».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8. Упражнение «Котелок отличного настроения».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 я тоже хочу поделиться рецептом отличного настроения.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сегодня будем варить настроение.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Положим чуть-чуть озорного веселья.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 грамм баловства, 200 грамм доброй шутки.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станем все это варить 3 минутки,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мы добавим небес синевы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солнечных зайчиков пару.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Положим еще свои лучшие сны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ласковый голос мамы.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мы это перемешаем!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Заглянем под крышку…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там не варенье – там наше настроение!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 теперь я предлагаю снова подойти к плакату. Никому из вас не хочется пересадить свою бабочку на другой цветок? Вы это можете сделать. Вам было хорошо, уютно и комфортно работать вместе? Наступило время прощаться. Заберите камушек- талисман с собой. Он вам будет поднимать настроение, когда вам грустно. Вам нужно будет взять его в руки, крепко сжать кулачок, закрыть глаза и вспомнить что-нибудь веселое и приятное. </w:t>
      </w:r>
    </w:p>
    <w:p>
      <w:pPr>
        <w:pStyle w:val="Normal"/>
        <w:spacing w:before="0" w:after="200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>- А теперь встаньте в круг, так чтобы можно было дотянуться друг до друга. На вдохе закройте глаза, протяните руки и коснитесь ею плеча партнера, попрощайтесь руками. До свидания!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5bb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LibreOffice/6.0.1.1$Windows_x86 LibreOffice_project/60bfb1526849283ce2491346ed2aa51c465abfe6</Application>
  <Pages>3</Pages>
  <Words>761</Words>
  <Characters>4242</Characters>
  <CharactersWithSpaces>4962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2020-04-24T15:05:00Z</dcterms:created>
  <dc:creator>1</dc:creator>
  <dc:description/>
  <dc:language>ru-RU</dc:language>
  <cp:lastModifiedBy/>
  <dcterms:modified xsi:type="dcterms:W3CDTF">2020-04-29T11:29:27Z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